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7DD" w:rsidRPr="00E91496" w:rsidRDefault="00D647DD" w:rsidP="00D647DD">
      <w:pPr>
        <w:pStyle w:val="Heading1"/>
        <w:rPr>
          <w:rFonts w:cs="Times New Roman"/>
          <w:lang w:val="en-US"/>
        </w:rPr>
      </w:pPr>
      <w:bookmarkStart w:id="0" w:name="_Toc16719637"/>
      <w:r w:rsidRPr="00E91496">
        <w:rPr>
          <w:rFonts w:cs="Times New Roman"/>
          <w:lang w:val="en-US"/>
        </w:rPr>
        <w:t>INTI</w:t>
      </w:r>
      <w:bookmarkStart w:id="1" w:name="_GoBack"/>
      <w:bookmarkEnd w:id="1"/>
      <w:r w:rsidRPr="00E91496">
        <w:rPr>
          <w:rFonts w:cs="Times New Roman"/>
          <w:lang w:val="en-US"/>
        </w:rPr>
        <w:t>SARI</w:t>
      </w:r>
      <w:bookmarkEnd w:id="0"/>
    </w:p>
    <w:p w:rsidR="00D647DD" w:rsidRPr="007161AF" w:rsidRDefault="00D647DD" w:rsidP="00D647DD">
      <w:pPr>
        <w:spacing w:after="0" w:line="360" w:lineRule="auto"/>
        <w:jc w:val="center"/>
        <w:rPr>
          <w:rFonts w:cs="Times New Roman"/>
          <w:lang w:val="en-US"/>
        </w:rPr>
      </w:pPr>
    </w:p>
    <w:p w:rsidR="00D647DD" w:rsidRPr="00E91496" w:rsidRDefault="00D647DD" w:rsidP="00D647DD">
      <w:pPr>
        <w:spacing w:after="0" w:line="360" w:lineRule="auto"/>
        <w:jc w:val="center"/>
        <w:rPr>
          <w:rFonts w:cs="Times New Roman"/>
          <w:b/>
        </w:rPr>
      </w:pPr>
      <w:r w:rsidRPr="00E91496">
        <w:rPr>
          <w:rFonts w:cs="Times New Roman"/>
          <w:b/>
          <w:lang w:val="en-US"/>
        </w:rPr>
        <w:t xml:space="preserve">ANALISIS </w:t>
      </w:r>
      <w:r w:rsidRPr="00E91496">
        <w:rPr>
          <w:rFonts w:cs="Times New Roman"/>
          <w:b/>
        </w:rPr>
        <w:t>KARAKTERISTIK KETINGGIAN LAPISAN BATAS ATMOSFER INDONESIA BAGIAN BARAT DENGAN DATA RADIOSONDE</w:t>
      </w:r>
    </w:p>
    <w:p w:rsidR="00D647DD" w:rsidRPr="007161AF" w:rsidRDefault="00D647DD" w:rsidP="00D647DD">
      <w:pPr>
        <w:spacing w:after="0" w:line="360" w:lineRule="auto"/>
        <w:jc w:val="center"/>
        <w:rPr>
          <w:rFonts w:cs="Times New Roman"/>
        </w:rPr>
      </w:pPr>
    </w:p>
    <w:p w:rsidR="00D647DD" w:rsidRPr="007161AF" w:rsidRDefault="00D647DD" w:rsidP="00D647DD">
      <w:pPr>
        <w:jc w:val="center"/>
        <w:rPr>
          <w:rFonts w:cs="Times New Roman"/>
          <w:lang w:val="en-US"/>
        </w:rPr>
      </w:pPr>
      <w:proofErr w:type="spellStart"/>
      <w:r w:rsidRPr="007161AF">
        <w:rPr>
          <w:rFonts w:cs="Times New Roman"/>
          <w:lang w:val="en-US"/>
        </w:rPr>
        <w:t>Oleh</w:t>
      </w:r>
      <w:proofErr w:type="spellEnd"/>
    </w:p>
    <w:p w:rsidR="00D647DD" w:rsidRPr="007161AF" w:rsidRDefault="00D647DD" w:rsidP="00D647DD">
      <w:pPr>
        <w:jc w:val="center"/>
        <w:rPr>
          <w:rFonts w:cs="Times New Roman"/>
          <w:lang w:val="en-US"/>
        </w:rPr>
      </w:pPr>
      <w:r w:rsidRPr="007161AF">
        <w:rPr>
          <w:rFonts w:cs="Times New Roman"/>
          <w:lang w:val="en-US"/>
        </w:rPr>
        <w:t>Ashifa Putri</w:t>
      </w:r>
    </w:p>
    <w:p w:rsidR="00D647DD" w:rsidRPr="007161AF" w:rsidRDefault="00D647DD" w:rsidP="00D647DD">
      <w:pPr>
        <w:spacing w:after="0" w:line="240" w:lineRule="auto"/>
        <w:jc w:val="center"/>
        <w:rPr>
          <w:rFonts w:cs="Times New Roman"/>
          <w:lang w:val="en-US"/>
        </w:rPr>
      </w:pPr>
    </w:p>
    <w:p w:rsidR="00D647DD" w:rsidRPr="007161AF" w:rsidRDefault="00D647DD" w:rsidP="00D647DD">
      <w:pPr>
        <w:spacing w:after="0" w:line="240" w:lineRule="auto"/>
        <w:rPr>
          <w:rFonts w:cs="Times New Roman"/>
          <w:sz w:val="22"/>
          <w:szCs w:val="24"/>
          <w:lang w:val="en-US"/>
        </w:rPr>
      </w:pPr>
      <w:r w:rsidRPr="007161AF">
        <w:rPr>
          <w:rFonts w:cs="Times New Roman"/>
          <w:lang w:val="en-US"/>
        </w:rPr>
        <w:tab/>
      </w:r>
      <w:r w:rsidRPr="007161AF">
        <w:rPr>
          <w:rFonts w:cs="Times New Roman"/>
          <w:i/>
          <w:sz w:val="22"/>
          <w:szCs w:val="24"/>
        </w:rPr>
        <w:t>Atmospheric Boundary Layer</w:t>
      </w:r>
      <w:r w:rsidRPr="007161AF">
        <w:rPr>
          <w:rFonts w:cs="Times New Roman"/>
          <w:sz w:val="22"/>
          <w:szCs w:val="24"/>
        </w:rPr>
        <w:t xml:space="preserve"> (ABL) atau yang biasa disebut sebagai </w:t>
      </w:r>
      <w:r w:rsidRPr="007161AF">
        <w:rPr>
          <w:rFonts w:cs="Times New Roman"/>
          <w:i/>
          <w:sz w:val="22"/>
          <w:szCs w:val="24"/>
        </w:rPr>
        <w:t>Planetary Boundary Layer</w:t>
      </w:r>
      <w:r w:rsidRPr="007161AF">
        <w:rPr>
          <w:rFonts w:cs="Times New Roman"/>
          <w:sz w:val="22"/>
          <w:szCs w:val="24"/>
        </w:rPr>
        <w:t xml:space="preserve"> (PBL) merupakan bagian dari troposfer yang</w:t>
      </w:r>
      <w:r w:rsidRPr="007161AF">
        <w:rPr>
          <w:rFonts w:cs="Times New Roman"/>
          <w:sz w:val="22"/>
          <w:szCs w:val="24"/>
          <w:lang w:val="en-US"/>
        </w:rPr>
        <w:t xml:space="preserve"> paling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dekat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dengan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permukaan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bumi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sehingga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lapisan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ini</w:t>
      </w:r>
      <w:proofErr w:type="spellEnd"/>
      <w:r w:rsidRPr="007161AF">
        <w:rPr>
          <w:rFonts w:cs="Times New Roman"/>
          <w:sz w:val="22"/>
          <w:szCs w:val="24"/>
        </w:rPr>
        <w:t xml:space="preserve"> mendapat pengaruh secara langsung dari permukaan bumi dengan rentang waktu respon sekitar satu jam atau kura</w:t>
      </w:r>
      <w:proofErr w:type="spellStart"/>
      <w:r w:rsidRPr="007161AF">
        <w:rPr>
          <w:rFonts w:cs="Times New Roman"/>
          <w:sz w:val="22"/>
          <w:szCs w:val="24"/>
          <w:lang w:val="en-US"/>
        </w:rPr>
        <w:t>ng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.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Penelitian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ini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bertujuan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untuk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mengidentifikasi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ketinggian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LBA di </w:t>
      </w:r>
      <w:proofErr w:type="spellStart"/>
      <w:r w:rsidRPr="007161AF">
        <w:rPr>
          <w:rFonts w:cs="Times New Roman"/>
          <w:sz w:val="22"/>
          <w:szCs w:val="24"/>
          <w:lang w:val="en-US"/>
        </w:rPr>
        <w:t>wilayah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Indonesia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bagian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barat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dengan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menggunakan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data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radiosonde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, yang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diolah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menggunakan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dua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metode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, </w:t>
      </w:r>
      <w:proofErr w:type="spellStart"/>
      <w:r w:rsidRPr="007161AF">
        <w:rPr>
          <w:rFonts w:cs="Times New Roman"/>
          <w:sz w:val="22"/>
          <w:szCs w:val="24"/>
          <w:lang w:val="en-US"/>
        </w:rPr>
        <w:t>yaitu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metode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parsel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r w:rsidRPr="007161AF">
        <w:rPr>
          <w:rFonts w:cs="Times New Roman"/>
          <w:i/>
          <w:sz w:val="22"/>
          <w:szCs w:val="24"/>
          <w:lang w:val="en-US"/>
        </w:rPr>
        <w:t xml:space="preserve">Richardson Number </w:t>
      </w:r>
      <w:r w:rsidRPr="007161AF">
        <w:rPr>
          <w:rFonts w:cs="Times New Roman"/>
          <w:sz w:val="22"/>
          <w:szCs w:val="24"/>
          <w:lang w:val="en-US"/>
        </w:rPr>
        <w:t xml:space="preserve">(Rib).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Penelitian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ini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juga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bertujuan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untuk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melihat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keterkaitan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antara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ketinggian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LBA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periode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SON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dengan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fenomena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global yang </w:t>
      </w:r>
      <w:proofErr w:type="spellStart"/>
      <w:r w:rsidRPr="007161AF">
        <w:rPr>
          <w:rFonts w:cs="Times New Roman"/>
          <w:sz w:val="22"/>
          <w:szCs w:val="24"/>
          <w:lang w:val="en-US"/>
        </w:rPr>
        <w:t>terjadi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tahun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2010, 2013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2015. </w:t>
      </w:r>
      <w:proofErr w:type="spellStart"/>
      <w:r w:rsidRPr="007161AF">
        <w:rPr>
          <w:rFonts w:cs="Times New Roman"/>
          <w:sz w:val="22"/>
          <w:szCs w:val="24"/>
          <w:lang w:val="en-US"/>
        </w:rPr>
        <w:t>Hasilnya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adalah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terdapat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dua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nilai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ketinggian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yang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berbeda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,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dengan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menggunakan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metode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parsel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,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ketinggian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LBA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rentang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400 – 1200 m,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sedangkan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dengan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menggunakan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metode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Rib,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didapat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hasil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ketinggian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LBA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rentang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700 – 3000 m. </w:t>
      </w:r>
      <w:proofErr w:type="spellStart"/>
      <w:r w:rsidRPr="007161AF">
        <w:rPr>
          <w:rFonts w:cs="Times New Roman"/>
          <w:sz w:val="22"/>
          <w:szCs w:val="24"/>
          <w:lang w:val="en-US"/>
        </w:rPr>
        <w:t>Ketinggian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LBA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juga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dipengaruhi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oleh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faktor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global,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dimana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saat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r w:rsidRPr="007161AF">
        <w:rPr>
          <w:rFonts w:cs="Times New Roman"/>
          <w:i/>
          <w:sz w:val="22"/>
          <w:szCs w:val="24"/>
          <w:lang w:val="en-US"/>
        </w:rPr>
        <w:t xml:space="preserve">El – Nino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IOD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positif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nilai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LBA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rentang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lebih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tinggi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(500 – 180 m)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sedangkan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saat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r w:rsidRPr="007161AF">
        <w:rPr>
          <w:rFonts w:cs="Times New Roman"/>
          <w:i/>
          <w:sz w:val="22"/>
          <w:szCs w:val="24"/>
          <w:lang w:val="en-US"/>
        </w:rPr>
        <w:t xml:space="preserve">La Nina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dan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IOD </w:t>
      </w:r>
      <w:proofErr w:type="spellStart"/>
      <w:r w:rsidRPr="007161AF">
        <w:rPr>
          <w:rFonts w:cs="Times New Roman"/>
          <w:sz w:val="22"/>
          <w:szCs w:val="24"/>
          <w:lang w:val="en-US"/>
        </w:rPr>
        <w:t>negatif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serta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saat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normal, LBA </w:t>
      </w:r>
      <w:proofErr w:type="spellStart"/>
      <w:r w:rsidRPr="007161AF">
        <w:rPr>
          <w:rFonts w:cs="Times New Roman"/>
          <w:sz w:val="22"/>
          <w:szCs w:val="24"/>
          <w:lang w:val="en-US"/>
        </w:rPr>
        <w:t>berada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pada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rentang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lebih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</w:t>
      </w:r>
      <w:proofErr w:type="spellStart"/>
      <w:r w:rsidRPr="007161AF">
        <w:rPr>
          <w:rFonts w:cs="Times New Roman"/>
          <w:sz w:val="22"/>
          <w:szCs w:val="24"/>
          <w:lang w:val="en-US"/>
        </w:rPr>
        <w:t>rendah</w:t>
      </w:r>
      <w:proofErr w:type="spellEnd"/>
      <w:r w:rsidRPr="007161AF">
        <w:rPr>
          <w:rFonts w:cs="Times New Roman"/>
          <w:sz w:val="22"/>
          <w:szCs w:val="24"/>
          <w:lang w:val="en-US"/>
        </w:rPr>
        <w:t xml:space="preserve"> (400 – 600 m)</w:t>
      </w:r>
    </w:p>
    <w:p w:rsidR="00D647DD" w:rsidRPr="007161AF" w:rsidRDefault="00D647DD" w:rsidP="00D647DD">
      <w:pPr>
        <w:rPr>
          <w:rFonts w:cs="Times New Roman"/>
        </w:rPr>
      </w:pPr>
    </w:p>
    <w:p w:rsidR="00D647DD" w:rsidRPr="004146C2" w:rsidRDefault="00D647DD" w:rsidP="00D647DD">
      <w:pPr>
        <w:jc w:val="left"/>
        <w:rPr>
          <w:rFonts w:cs="Times New Roman"/>
          <w:lang w:val="en-US"/>
        </w:rPr>
      </w:pPr>
      <w:r w:rsidRPr="004146C2">
        <w:rPr>
          <w:rFonts w:cs="Times New Roman"/>
          <w:lang w:val="en-US"/>
        </w:rPr>
        <w:t xml:space="preserve">Kata </w:t>
      </w:r>
      <w:proofErr w:type="spellStart"/>
      <w:r w:rsidRPr="004146C2">
        <w:rPr>
          <w:rFonts w:cs="Times New Roman"/>
          <w:lang w:val="en-US"/>
        </w:rPr>
        <w:t>Kunci</w:t>
      </w:r>
      <w:proofErr w:type="spellEnd"/>
      <w:r w:rsidRPr="004146C2">
        <w:rPr>
          <w:rFonts w:cs="Times New Roman"/>
          <w:lang w:val="en-US"/>
        </w:rPr>
        <w:t xml:space="preserve">: LBA, </w:t>
      </w:r>
      <w:proofErr w:type="spellStart"/>
      <w:r w:rsidRPr="004146C2">
        <w:rPr>
          <w:rFonts w:cs="Times New Roman"/>
          <w:lang w:val="en-US"/>
        </w:rPr>
        <w:t>Parsel</w:t>
      </w:r>
      <w:proofErr w:type="spellEnd"/>
      <w:r w:rsidRPr="004146C2">
        <w:rPr>
          <w:rFonts w:cs="Times New Roman"/>
          <w:lang w:val="en-US"/>
        </w:rPr>
        <w:t xml:space="preserve">, </w:t>
      </w:r>
      <w:r w:rsidRPr="004146C2">
        <w:rPr>
          <w:rFonts w:cs="Times New Roman"/>
          <w:i/>
          <w:lang w:val="en-US"/>
        </w:rPr>
        <w:t>Richardson Number, El – Ni</w:t>
      </w:r>
      <w:r w:rsidRPr="004146C2">
        <w:rPr>
          <w:i/>
          <w:lang w:val="en-US"/>
        </w:rPr>
        <w:t>ñ</w:t>
      </w:r>
      <w:r w:rsidRPr="004146C2">
        <w:rPr>
          <w:rFonts w:cs="Times New Roman"/>
          <w:i/>
          <w:lang w:val="en-US"/>
        </w:rPr>
        <w:t>o, La –Ni</w:t>
      </w:r>
      <w:r w:rsidRPr="004146C2">
        <w:rPr>
          <w:i/>
          <w:lang w:val="en-US"/>
        </w:rPr>
        <w:t>ñ</w:t>
      </w:r>
      <w:r w:rsidRPr="004146C2">
        <w:rPr>
          <w:rFonts w:cs="Times New Roman"/>
          <w:i/>
          <w:lang w:val="en-US"/>
        </w:rPr>
        <w:t xml:space="preserve">a, </w:t>
      </w:r>
      <w:r w:rsidRPr="004146C2">
        <w:rPr>
          <w:rFonts w:cs="Times New Roman"/>
          <w:lang w:val="en-US"/>
        </w:rPr>
        <w:t>IOD</w:t>
      </w:r>
    </w:p>
    <w:p w:rsidR="001A0A67" w:rsidRPr="00D647DD" w:rsidRDefault="00D647DD">
      <w:pPr>
        <w:rPr>
          <w:rFonts w:cs="Times New Roman"/>
          <w:lang w:val="en-US"/>
        </w:rPr>
      </w:pPr>
    </w:p>
    <w:sectPr w:rsidR="001A0A67" w:rsidRPr="00D647DD" w:rsidSect="00D647DD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DD"/>
    <w:rsid w:val="00066ADA"/>
    <w:rsid w:val="00216A34"/>
    <w:rsid w:val="003D0B12"/>
    <w:rsid w:val="004436EA"/>
    <w:rsid w:val="00D6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D131A4-7D1D-4FE5-A3CD-76347B95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7DD"/>
    <w:pPr>
      <w:jc w:val="both"/>
    </w:pPr>
    <w:rPr>
      <w:rFonts w:ascii="Times New Roman" w:eastAsiaTheme="minorHAnsi" w:hAnsi="Times New Roman"/>
      <w:sz w:val="24"/>
      <w:lang w:val="id-ID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7DD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7DD"/>
    <w:rPr>
      <w:rFonts w:ascii="Times New Roman" w:eastAsiaTheme="majorEastAsia" w:hAnsi="Times New Roman" w:cstheme="majorBidi"/>
      <w:b/>
      <w:color w:val="000000" w:themeColor="text1"/>
      <w:sz w:val="28"/>
      <w:szCs w:val="32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Ashifa Putri</dc:creator>
  <cp:keywords/>
  <dc:description/>
  <cp:lastModifiedBy>Ashifa Putri</cp:lastModifiedBy>
  <cp:revision>1</cp:revision>
  <dcterms:created xsi:type="dcterms:W3CDTF">2019-09-09T04:18:00Z</dcterms:created>
  <dcterms:modified xsi:type="dcterms:W3CDTF">2019-09-09T04:19:00Z</dcterms:modified>
</cp:coreProperties>
</file>